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00E" w:rsidRPr="0057200E" w:rsidRDefault="0057200E" w:rsidP="0057200E">
      <w:pPr>
        <w:shd w:val="clear" w:color="auto" w:fill="F0F3F6"/>
        <w:spacing w:before="100" w:beforeAutospacing="1" w:after="0" w:line="33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Arial"/>
          <w:noProof/>
          <w:color w:val="96999C"/>
          <w:sz w:val="33"/>
          <w:szCs w:val="33"/>
          <w:lang w:eastAsia="en-GB"/>
        </w:rPr>
        <w:drawing>
          <wp:inline distT="0" distB="0" distL="0" distR="0">
            <wp:extent cx="954405" cy="954405"/>
            <wp:effectExtent l="19050" t="0" r="0" b="0"/>
            <wp:docPr id="1" name="Picture 1" descr="BP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00E" w:rsidRPr="0057200E" w:rsidRDefault="0057200E" w:rsidP="0057200E">
      <w:pPr>
        <w:shd w:val="clear" w:color="auto" w:fill="F0F3F6"/>
        <w:spacing w:before="100" w:beforeAutospacing="1" w:after="0" w:line="33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" w:history="1">
        <w:r w:rsidRPr="0057200E">
          <w:rPr>
            <w:rFonts w:ascii="Times New Roman" w:eastAsia="Times New Roman" w:hAnsi="Times New Roman" w:cs="Arial"/>
            <w:color w:val="DDDDDD"/>
            <w:sz w:val="33"/>
            <w:lang w:eastAsia="en-GB"/>
          </w:rPr>
          <w:t>Dec 9</w:t>
        </w:r>
      </w:hyperlink>
    </w:p>
    <w:p w:rsidR="0057200E" w:rsidRPr="0057200E" w:rsidRDefault="0057200E" w:rsidP="0057200E">
      <w:pPr>
        <w:shd w:val="clear" w:color="auto" w:fill="F0F3F6"/>
        <w:spacing w:before="100" w:beforeAutospacing="1" w:after="0" w:line="33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Arial"/>
          <w:noProof/>
          <w:color w:val="000000"/>
          <w:sz w:val="33"/>
          <w:szCs w:val="33"/>
          <w:lang w:eastAsia="en-GB"/>
        </w:rPr>
        <w:drawing>
          <wp:inline distT="0" distB="0" distL="0" distR="0">
            <wp:extent cx="954405" cy="954405"/>
            <wp:effectExtent l="19050" t="0" r="0" b="0"/>
            <wp:docPr id="2" name="Picture 2" descr="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00E" w:rsidRPr="0057200E" w:rsidRDefault="0057200E" w:rsidP="0057200E">
      <w:pPr>
        <w:shd w:val="clear" w:color="auto" w:fill="FFFFFF"/>
        <w:spacing w:before="100" w:beforeAutospacing="1" w:after="0" w:line="334" w:lineRule="atLeas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200E">
        <w:rPr>
          <w:rFonts w:ascii="Times New Roman" w:eastAsia="Times New Roman" w:hAnsi="Times New Roman" w:cs="Arial"/>
          <w:b/>
          <w:bCs/>
          <w:color w:val="000000"/>
          <w:sz w:val="33"/>
          <w:szCs w:val="33"/>
          <w:lang w:eastAsia="en-GB"/>
        </w:rPr>
        <w:t>BP</w:t>
      </w:r>
    </w:p>
    <w:p w:rsidR="0057200E" w:rsidRPr="0057200E" w:rsidRDefault="0057200E" w:rsidP="0057200E">
      <w:pPr>
        <w:shd w:val="clear" w:color="auto" w:fill="FFFFFF"/>
        <w:spacing w:before="100" w:beforeAutospacing="1" w:after="0" w:line="417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200E">
        <w:rPr>
          <w:rFonts w:ascii="Times New Roman" w:eastAsia="Times New Roman" w:hAnsi="Times New Roman" w:cs="Arial"/>
          <w:color w:val="333333"/>
          <w:sz w:val="33"/>
          <w:szCs w:val="33"/>
          <w:lang w:eastAsia="en-GB"/>
        </w:rPr>
        <w:t>The BP Technology Outlook</w:t>
      </w:r>
    </w:p>
    <w:p w:rsidR="0057200E" w:rsidRPr="0057200E" w:rsidRDefault="0057200E" w:rsidP="0057200E">
      <w:pPr>
        <w:shd w:val="clear" w:color="auto" w:fill="FFFFFF"/>
        <w:spacing w:before="100" w:beforeAutospacing="1" w:after="313" w:line="3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200E">
        <w:rPr>
          <w:rFonts w:ascii="Times New Roman" w:eastAsia="Times New Roman" w:hAnsi="Times New Roman" w:cs="Arial"/>
          <w:color w:val="333333"/>
          <w:sz w:val="27"/>
          <w:szCs w:val="27"/>
          <w:lang w:eastAsia="en-GB"/>
        </w:rPr>
        <w:t xml:space="preserve">Dear </w:t>
      </w:r>
      <w:proofErr w:type="spellStart"/>
      <w:r w:rsidRPr="0057200E">
        <w:rPr>
          <w:rFonts w:ascii="Times New Roman" w:eastAsia="Times New Roman" w:hAnsi="Times New Roman" w:cs="Arial"/>
          <w:color w:val="333333"/>
          <w:sz w:val="27"/>
          <w:lang w:eastAsia="en-GB"/>
        </w:rPr>
        <w:t>Ikpe</w:t>
      </w:r>
      <w:proofErr w:type="spellEnd"/>
      <w:r w:rsidRPr="0057200E">
        <w:rPr>
          <w:rFonts w:ascii="Times New Roman" w:eastAsia="Times New Roman" w:hAnsi="Times New Roman" w:cs="Arial"/>
          <w:color w:val="333333"/>
          <w:sz w:val="27"/>
          <w:szCs w:val="27"/>
          <w:lang w:eastAsia="en-GB"/>
        </w:rPr>
        <w:t xml:space="preserve"> Uno,</w:t>
      </w:r>
    </w:p>
    <w:p w:rsidR="0057200E" w:rsidRPr="0057200E" w:rsidRDefault="0057200E" w:rsidP="0057200E">
      <w:pPr>
        <w:shd w:val="clear" w:color="auto" w:fill="FFFFFF"/>
        <w:spacing w:before="313" w:after="313" w:line="3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200E">
        <w:rPr>
          <w:rFonts w:ascii="Times New Roman" w:eastAsia="Times New Roman" w:hAnsi="Times New Roman" w:cs="Arial"/>
          <w:color w:val="333333"/>
          <w:sz w:val="27"/>
          <w:szCs w:val="27"/>
          <w:lang w:eastAsia="en-GB"/>
        </w:rPr>
        <w:t>The world of energy faces some tough challenges in the decades ahead, particularly in meeting increasing demand with less environmental impact.</w:t>
      </w:r>
      <w:r w:rsidRPr="0057200E">
        <w:rPr>
          <w:rFonts w:ascii="Times New Roman" w:eastAsia="Times New Roman" w:hAnsi="Times New Roman" w:cs="Arial"/>
          <w:color w:val="333333"/>
          <w:sz w:val="27"/>
          <w:szCs w:val="27"/>
          <w:lang w:eastAsia="en-GB"/>
        </w:rPr>
        <w:br/>
      </w:r>
      <w:r w:rsidRPr="0057200E">
        <w:rPr>
          <w:rFonts w:ascii="Times New Roman" w:eastAsia="Times New Roman" w:hAnsi="Times New Roman" w:cs="Arial"/>
          <w:color w:val="333333"/>
          <w:sz w:val="27"/>
          <w:szCs w:val="27"/>
          <w:lang w:eastAsia="en-GB"/>
        </w:rPr>
        <w:br/>
        <w:t>The BP Technology Outlook shows how technology can play a major role in meeting these challenges by widening energy resource choices, transforming the power sector, improving transport efficiency and helping to address climate concerns out to 2050.</w:t>
      </w:r>
      <w:r w:rsidRPr="0057200E">
        <w:rPr>
          <w:rFonts w:ascii="Times New Roman" w:eastAsia="Times New Roman" w:hAnsi="Times New Roman" w:cs="Arial"/>
          <w:color w:val="333333"/>
          <w:sz w:val="27"/>
          <w:szCs w:val="27"/>
          <w:lang w:eastAsia="en-GB"/>
        </w:rPr>
        <w:br/>
      </w:r>
      <w:r w:rsidRPr="0057200E">
        <w:rPr>
          <w:rFonts w:ascii="Times New Roman" w:eastAsia="Times New Roman" w:hAnsi="Times New Roman" w:cs="Arial"/>
          <w:color w:val="333333"/>
          <w:sz w:val="27"/>
          <w:szCs w:val="27"/>
          <w:lang w:eastAsia="en-GB"/>
        </w:rPr>
        <w:br/>
        <w:t>The publication is intended to inform decision makers as they make choices about policies, investments and priorities for the years ahead.</w:t>
      </w:r>
    </w:p>
    <w:p w:rsidR="0057200E" w:rsidRPr="0057200E" w:rsidRDefault="0057200E" w:rsidP="0057200E">
      <w:pPr>
        <w:shd w:val="clear" w:color="auto" w:fill="FFFFFF"/>
        <w:spacing w:before="313" w:after="313" w:line="3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200E">
        <w:rPr>
          <w:rFonts w:ascii="Times New Roman" w:eastAsia="Times New Roman" w:hAnsi="Times New Roman" w:cs="Arial"/>
          <w:color w:val="333333"/>
          <w:sz w:val="27"/>
          <w:szCs w:val="27"/>
          <w:lang w:eastAsia="en-GB"/>
        </w:rPr>
        <w:t>Download the report here.</w:t>
      </w:r>
    </w:p>
    <w:p w:rsidR="0057200E" w:rsidRPr="0057200E" w:rsidRDefault="0057200E" w:rsidP="0057200E">
      <w:pPr>
        <w:shd w:val="clear" w:color="auto" w:fill="FFFFFF"/>
        <w:spacing w:before="313" w:after="313" w:line="3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200E">
        <w:rPr>
          <w:rFonts w:ascii="Times New Roman" w:eastAsia="Times New Roman" w:hAnsi="Times New Roman" w:cs="Arial"/>
          <w:color w:val="333333"/>
          <w:sz w:val="27"/>
          <w:szCs w:val="27"/>
          <w:lang w:eastAsia="en-GB"/>
        </w:rPr>
        <w:t>Sincerely,</w:t>
      </w:r>
    </w:p>
    <w:p w:rsidR="0057200E" w:rsidRPr="0057200E" w:rsidRDefault="0057200E" w:rsidP="0057200E">
      <w:pPr>
        <w:shd w:val="clear" w:color="auto" w:fill="FFFFFF"/>
        <w:spacing w:before="100" w:beforeAutospacing="1" w:after="0" w:line="3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200E">
        <w:rPr>
          <w:rFonts w:ascii="Times New Roman" w:eastAsia="Times New Roman" w:hAnsi="Times New Roman" w:cs="Arial"/>
          <w:color w:val="333333"/>
          <w:sz w:val="27"/>
          <w:szCs w:val="27"/>
          <w:lang w:eastAsia="en-GB"/>
        </w:rPr>
        <w:t>BP</w:t>
      </w:r>
      <w:r w:rsidRPr="0057200E">
        <w:rPr>
          <w:rFonts w:ascii="Times New Roman" w:eastAsia="Symbol" w:hAnsi="Times New Roman" w:cs="Times New Roman"/>
          <w:color w:val="000000"/>
          <w:sz w:val="14"/>
          <w:szCs w:val="14"/>
          <w:lang w:eastAsia="en-GB"/>
        </w:rPr>
        <w:t xml:space="preserve">   </w:t>
      </w:r>
      <w:hyperlink r:id="rId7" w:tgtFrame="_blank" w:history="1">
        <w:r w:rsidRPr="0057200E">
          <w:rPr>
            <w:rFonts w:ascii="Times New Roman" w:eastAsia="Times New Roman" w:hAnsi="Times New Roman" w:cs="Arial"/>
            <w:color w:val="FFFFFF"/>
            <w:sz w:val="29"/>
            <w:u w:val="single"/>
            <w:lang w:eastAsia="en-GB"/>
          </w:rPr>
          <w:t>The BP Technology Outlook &gt;</w:t>
        </w:r>
      </w:hyperlink>
    </w:p>
    <w:p w:rsidR="0057200E" w:rsidRPr="0057200E" w:rsidRDefault="0057200E" w:rsidP="0057200E">
      <w:pPr>
        <w:shd w:val="clear" w:color="auto" w:fill="FFFFFF"/>
        <w:spacing w:before="100" w:beforeAutospacing="1" w:after="0" w:line="27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200E">
        <w:rPr>
          <w:rFonts w:ascii="Times New Roman" w:eastAsia="Times New Roman" w:hAnsi="Times New Roman" w:cs="Arial"/>
          <w:color w:val="696C6F"/>
          <w:sz w:val="21"/>
          <w:lang w:eastAsia="en-GB"/>
        </w:rPr>
        <w:t>Why did I receive this message? </w:t>
      </w:r>
      <w:r w:rsidRPr="0057200E">
        <w:rPr>
          <w:rFonts w:ascii="Times New Roman" w:eastAsia="Times New Roman" w:hAnsi="Times New Roman" w:cs="Arial"/>
          <w:color w:val="696C6F"/>
          <w:sz w:val="21"/>
          <w:szCs w:val="21"/>
          <w:lang w:eastAsia="en-GB"/>
        </w:rPr>
        <w:t xml:space="preserve">This Sponsored </w:t>
      </w:r>
      <w:proofErr w:type="spellStart"/>
      <w:r w:rsidRPr="0057200E">
        <w:rPr>
          <w:rFonts w:ascii="Times New Roman" w:eastAsia="Times New Roman" w:hAnsi="Times New Roman" w:cs="Arial"/>
          <w:color w:val="696C6F"/>
          <w:sz w:val="21"/>
          <w:lang w:eastAsia="en-GB"/>
        </w:rPr>
        <w:t>InMail</w:t>
      </w:r>
      <w:proofErr w:type="spellEnd"/>
      <w:r w:rsidRPr="0057200E">
        <w:rPr>
          <w:rFonts w:ascii="Times New Roman" w:eastAsia="Times New Roman" w:hAnsi="Times New Roman" w:cs="Arial"/>
          <w:color w:val="696C6F"/>
          <w:sz w:val="21"/>
          <w:szCs w:val="21"/>
          <w:lang w:eastAsia="en-GB"/>
        </w:rPr>
        <w:t xml:space="preserve"> was sent to you based on non-personal information, such as your function, your primary industry or your region. Per</w:t>
      </w:r>
      <w:r w:rsidRPr="0057200E">
        <w:rPr>
          <w:rFonts w:ascii="Times New Roman" w:eastAsia="Times New Roman" w:hAnsi="Times New Roman" w:cs="Arial"/>
          <w:color w:val="696C6F"/>
          <w:sz w:val="21"/>
          <w:lang w:eastAsia="en-GB"/>
        </w:rPr>
        <w:t> </w:t>
      </w:r>
      <w:hyperlink r:id="rId8" w:history="1">
        <w:r w:rsidRPr="0057200E">
          <w:rPr>
            <w:rFonts w:ascii="Times New Roman" w:eastAsia="Times New Roman" w:hAnsi="Times New Roman" w:cs="Arial"/>
            <w:color w:val="96999C"/>
            <w:sz w:val="21"/>
            <w:u w:val="single"/>
            <w:lang w:eastAsia="en-GB"/>
          </w:rPr>
          <w:t>our privacy policy</w:t>
        </w:r>
      </w:hyperlink>
      <w:r w:rsidRPr="0057200E">
        <w:rPr>
          <w:rFonts w:ascii="Times New Roman" w:eastAsia="Times New Roman" w:hAnsi="Times New Roman" w:cs="Arial"/>
          <w:color w:val="696C6F"/>
          <w:sz w:val="21"/>
          <w:szCs w:val="21"/>
          <w:lang w:eastAsia="en-GB"/>
        </w:rPr>
        <w:t xml:space="preserve">, your </w:t>
      </w:r>
      <w:proofErr w:type="gramStart"/>
      <w:r w:rsidRPr="0057200E">
        <w:rPr>
          <w:rFonts w:ascii="Times New Roman" w:eastAsia="Times New Roman" w:hAnsi="Times New Roman" w:cs="Arial"/>
          <w:color w:val="696C6F"/>
          <w:sz w:val="21"/>
          <w:szCs w:val="21"/>
          <w:lang w:eastAsia="en-GB"/>
        </w:rPr>
        <w:t>name</w:t>
      </w:r>
      <w:proofErr w:type="gramEnd"/>
      <w:r w:rsidRPr="0057200E">
        <w:rPr>
          <w:rFonts w:ascii="Times New Roman" w:eastAsia="Times New Roman" w:hAnsi="Times New Roman" w:cs="Arial"/>
          <w:color w:val="696C6F"/>
          <w:sz w:val="21"/>
          <w:szCs w:val="21"/>
          <w:lang w:eastAsia="en-GB"/>
        </w:rPr>
        <w:t xml:space="preserve"> and e-mail address have not been disclosed. You have choices about the email LinkedIn sends you.</w:t>
      </w:r>
      <w:r w:rsidRPr="0057200E">
        <w:rPr>
          <w:rFonts w:ascii="Times New Roman" w:eastAsia="Times New Roman" w:hAnsi="Times New Roman" w:cs="Arial"/>
          <w:color w:val="696C6F"/>
          <w:sz w:val="21"/>
          <w:lang w:eastAsia="en-GB"/>
        </w:rPr>
        <w:t> </w:t>
      </w:r>
      <w:hyperlink r:id="rId9" w:history="1">
        <w:r w:rsidRPr="0057200E">
          <w:rPr>
            <w:rFonts w:ascii="Times New Roman" w:eastAsia="Times New Roman" w:hAnsi="Times New Roman" w:cs="Arial"/>
            <w:color w:val="96999C"/>
            <w:sz w:val="21"/>
            <w:u w:val="single"/>
            <w:lang w:eastAsia="en-GB"/>
          </w:rPr>
          <w:t xml:space="preserve">Edit your Sponsored </w:t>
        </w:r>
        <w:proofErr w:type="spellStart"/>
        <w:r w:rsidRPr="0057200E">
          <w:rPr>
            <w:rFonts w:ascii="Times New Roman" w:eastAsia="Times New Roman" w:hAnsi="Times New Roman" w:cs="Arial"/>
            <w:color w:val="96999C"/>
            <w:sz w:val="21"/>
            <w:u w:val="single"/>
            <w:lang w:eastAsia="en-GB"/>
          </w:rPr>
          <w:t>InMail</w:t>
        </w:r>
        <w:proofErr w:type="spellEnd"/>
        <w:r w:rsidRPr="0057200E">
          <w:rPr>
            <w:rFonts w:ascii="Times New Roman" w:eastAsia="Times New Roman" w:hAnsi="Times New Roman" w:cs="Arial"/>
            <w:color w:val="96999C"/>
            <w:sz w:val="21"/>
            <w:u w:val="single"/>
            <w:lang w:eastAsia="en-GB"/>
          </w:rPr>
          <w:t xml:space="preserve"> contact settings.</w:t>
        </w:r>
      </w:hyperlink>
    </w:p>
    <w:p w:rsidR="0057200E" w:rsidRPr="0057200E" w:rsidRDefault="0057200E" w:rsidP="0057200E">
      <w:pPr>
        <w:shd w:val="clear" w:color="auto" w:fill="FFFFFF"/>
        <w:spacing w:before="209" w:after="209" w:line="27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200E">
        <w:rPr>
          <w:rFonts w:ascii="Times New Roman" w:eastAsia="Times New Roman" w:hAnsi="Times New Roman" w:cs="Arial"/>
          <w:color w:val="696C6F"/>
          <w:sz w:val="21"/>
          <w:szCs w:val="21"/>
          <w:lang w:eastAsia="en-GB"/>
        </w:rPr>
        <w:t>If you opt-in to share your information with the advertiser, this information will be subject to the advertiser’s privacy policy.</w:t>
      </w:r>
    </w:p>
    <w:p w:rsidR="0057200E" w:rsidRPr="0057200E" w:rsidRDefault="0057200E" w:rsidP="0057200E">
      <w:pPr>
        <w:shd w:val="clear" w:color="auto" w:fill="FFFFFF"/>
        <w:spacing w:before="209" w:after="209" w:line="27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57200E">
        <w:rPr>
          <w:rFonts w:ascii="Times New Roman" w:eastAsia="Times New Roman" w:hAnsi="Times New Roman" w:cs="Arial"/>
          <w:color w:val="696C6F"/>
          <w:sz w:val="21"/>
          <w:lang w:eastAsia="en-GB"/>
        </w:rPr>
        <w:lastRenderedPageBreak/>
        <w:t>© 2015 LinkedIn Ireland.</w:t>
      </w:r>
      <w:proofErr w:type="gramEnd"/>
      <w:r w:rsidRPr="0057200E">
        <w:rPr>
          <w:rFonts w:ascii="Times New Roman" w:eastAsia="Times New Roman" w:hAnsi="Times New Roman" w:cs="Arial"/>
          <w:color w:val="696C6F"/>
          <w:sz w:val="21"/>
          <w:szCs w:val="21"/>
          <w:lang w:eastAsia="en-GB"/>
        </w:rPr>
        <w:t xml:space="preserve"> LinkedIn, the LinkedIn logo, and </w:t>
      </w:r>
      <w:proofErr w:type="spellStart"/>
      <w:r w:rsidRPr="0057200E">
        <w:rPr>
          <w:rFonts w:ascii="Times New Roman" w:eastAsia="Times New Roman" w:hAnsi="Times New Roman" w:cs="Arial"/>
          <w:color w:val="696C6F"/>
          <w:sz w:val="21"/>
          <w:lang w:eastAsia="en-GB"/>
        </w:rPr>
        <w:t>InMail</w:t>
      </w:r>
      <w:proofErr w:type="spellEnd"/>
      <w:r w:rsidRPr="0057200E">
        <w:rPr>
          <w:rFonts w:ascii="Times New Roman" w:eastAsia="Times New Roman" w:hAnsi="Times New Roman" w:cs="Arial"/>
          <w:color w:val="696C6F"/>
          <w:sz w:val="21"/>
          <w:szCs w:val="21"/>
          <w:lang w:eastAsia="en-GB"/>
        </w:rPr>
        <w:t xml:space="preserve"> are registered trademarks of LinkedIn Corporation in the United States and/or other countries. All rights reserved. LinkedIn is a registered business name of LinkedIn Ireland. </w:t>
      </w:r>
      <w:proofErr w:type="gramStart"/>
      <w:r w:rsidRPr="0057200E">
        <w:rPr>
          <w:rFonts w:ascii="Times New Roman" w:eastAsia="Times New Roman" w:hAnsi="Times New Roman" w:cs="Arial"/>
          <w:color w:val="696C6F"/>
          <w:sz w:val="21"/>
          <w:lang w:eastAsia="en-GB"/>
        </w:rPr>
        <w:t>Registered in Ireland, Company Number 477441.</w:t>
      </w:r>
      <w:proofErr w:type="gramEnd"/>
      <w:r w:rsidRPr="0057200E">
        <w:rPr>
          <w:rFonts w:ascii="Times New Roman" w:eastAsia="Times New Roman" w:hAnsi="Times New Roman" w:cs="Arial"/>
          <w:color w:val="696C6F"/>
          <w:sz w:val="21"/>
          <w:szCs w:val="21"/>
          <w:lang w:eastAsia="en-GB"/>
        </w:rPr>
        <w:t xml:space="preserve"> Registered Office: 70 Sir John Roberson's Quay, Dublin 2.</w:t>
      </w:r>
    </w:p>
    <w:p w:rsidR="0057200E" w:rsidRPr="0057200E" w:rsidRDefault="0057200E" w:rsidP="0057200E">
      <w:pPr>
        <w:shd w:val="clear" w:color="auto" w:fill="F0F3F6"/>
        <w:spacing w:before="100" w:beforeAutospacing="1" w:after="0" w:line="334" w:lineRule="atLeast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200E">
        <w:rPr>
          <w:rFonts w:ascii="Times New Roman" w:eastAsia="Times New Roman" w:hAnsi="Times New Roman" w:cs="Arial"/>
          <w:b/>
          <w:bCs/>
          <w:color w:val="000000"/>
          <w:sz w:val="33"/>
          <w:szCs w:val="33"/>
          <w:lang w:eastAsia="en-GB"/>
        </w:rPr>
        <w:t>Sidebar</w:t>
      </w:r>
    </w:p>
    <w:p w:rsidR="0057200E" w:rsidRPr="0057200E" w:rsidRDefault="0057200E" w:rsidP="0057200E">
      <w:pPr>
        <w:shd w:val="clear" w:color="auto" w:fill="F0F3F6"/>
        <w:spacing w:before="100" w:beforeAutospacing="1" w:after="0" w:line="33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Arial"/>
          <w:noProof/>
          <w:color w:val="96999C"/>
          <w:sz w:val="33"/>
          <w:szCs w:val="33"/>
          <w:lang w:eastAsia="en-GB"/>
        </w:rPr>
        <w:drawing>
          <wp:inline distT="0" distB="0" distL="0" distR="0">
            <wp:extent cx="2862580" cy="2385695"/>
            <wp:effectExtent l="19050" t="0" r="0" b="0"/>
            <wp:docPr id="3" name="Picture 3" descr="Sponsored 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onsored A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2385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00E" w:rsidRPr="0057200E" w:rsidRDefault="0057200E" w:rsidP="00572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200E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C055AB" w:rsidRDefault="00C055AB"/>
    <w:sectPr w:rsidR="00C055AB" w:rsidSect="00C055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20"/>
  <w:characterSpacingControl w:val="doNotCompress"/>
  <w:compat/>
  <w:rsids>
    <w:rsidRoot w:val="0057200E"/>
    <w:rsid w:val="0057200E"/>
    <w:rsid w:val="00C05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5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200E"/>
    <w:rPr>
      <w:color w:val="0000FF"/>
      <w:u w:val="single"/>
    </w:rPr>
  </w:style>
  <w:style w:type="character" w:customStyle="1" w:styleId="spelle">
    <w:name w:val="spelle"/>
    <w:basedOn w:val="DefaultParagraphFont"/>
    <w:rsid w:val="0057200E"/>
  </w:style>
  <w:style w:type="character" w:customStyle="1" w:styleId="grame">
    <w:name w:val="grame"/>
    <w:basedOn w:val="DefaultParagraphFont"/>
    <w:rsid w:val="0057200E"/>
  </w:style>
  <w:style w:type="paragraph" w:styleId="BalloonText">
    <w:name w:val="Balloon Text"/>
    <w:basedOn w:val="Normal"/>
    <w:link w:val="BalloonTextChar"/>
    <w:uiPriority w:val="99"/>
    <w:semiHidden/>
    <w:unhideWhenUsed/>
    <w:rsid w:val="00572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0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2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redir/redirect?url=%2Fcsp%2Fsimt%3Faction%3Dsilt%26c%3D12%26adTrk%3D0_NGqIikxiV_wchaKYKqgcUcbxZ5FvwVpUT6293XGgYAGRIh0_tWzHYS1pLQ9Qj8X8msW8RrbpeRa_PNac4QA6dGPR8TlsOACorps5_KBrNRuYrCHrHSlSVnSxbwrzaQqQMCdarQC7l5yJN_d6gDHl01C0WtGmiBaarxWbVsI9_mdo_MxFn81CKiZ3S80G1xHkPNktWgp_5FZrbiGyQfz7e8mUYk2BxCJnsA8tuH_OeXRAzBftDkWJpSGDsbCBN-e_qocRyu1qJnZMM2bwsWtGezSiaq-TWcf_nShW6hzy2UzDa-vCu2cGyJt-qSeR1xm7s_47mDul0gGsaSoc3D0QgRuTVIXJCPq4lZcjqYr84pgqgCBDtZo1T1PZAFalDuZCHwsFq2dp-01gMX0Evk4s0DRXEniA8dnGj4TFGT8zgxgjS7CtBHmNQqNsvwA9bHGG4p2gyC7MMirwB8ml9sT1RoEtZiz7BbZvUioIOK6Y_rJw4xsV1qmExJFn5-foOMRqTS1Xt5olxQnzmD5XGhim9Fc6MycXEEcxSrMovpc3ApXL2ZvZ6jHBDEns0HISY0mj1OwgcGIfOol8rbrCNrfIXJ-hqAH_NqiNWbXheDxeNHaLgMY5xPxjmiXPk6dlbys6hGsC0UEXYnSKweYbEbwVCTvpJg6W6cIO3yl1FSuX-2DrGa-gfIRojYtYtmsyDk8UYQxisgyLeQQLuuaqMNY4XKT_nv4jrR5pYRf96hkdqGz6AUVvG3f-Cg_FsZfPz_ZyjlLYhYD-tB_J2-bYUrVxRHjo8Y3tLWbxZb3iWHcIi_mjpbOow3VsJOrTPqZgorRdYBb9DKkB1eL2fVMmgrYvpRa4JOEm8ZePrW1YeX_flrDeeuZqSLfXsZ-M5MjTdAIuWQgPbpTnxcCVd1mq_jNc1N_ceTR2QrronVG5Fugh3dvLatCd52O496yzD8Ier5MlZnFo4ViICN6Oiq96uUZoWRCKyJD_vZmGLe45q1bdgUSgFePNvA9KL_uuVnkBBoPmymrgG1TCEZ0M34x92yO2G_-Qt11qXUwBuZ2gwqepxPcFMM-WBWaDe3GmiJeRdLRw%26url%3Dhttps%253A%252F%252Fwww%252Elinkedin%252Ecom%252Flegal%252Fprivacy-policy%26urlhash%3Di6r_&amp;urlhash=dzS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inkedin.com/csp/simt?action=siab&amp;c=12&amp;adTrk=0_NGqIikxiV_wchaKYKqgcUcbxZ5FvwVpUT6293XGgYAGRIh0_tWzHYS1pLQ9Qj8X8msW8RrbpeRa_PNac4QA6dGPR8TlsOACorps5_KBrNRuYrCHrHSlSVnSxbwrzaQqQMCdarQC7l5yJN_d6gDHl01C0WtGmiBaarxWbVsI9_mdo_MxFn81CKiZ3S80G1xHkPNktWgp_5FZrbiGyQfz7e8mUYk2BxCJnsA8tuH_OeXRAzBftDkWJpSGDsbCBN-e_qocRyu1qJnZMM2bwsWtGezSiaq-TWcf_nShW6hzy2UzDa-vCu2cGyJt-qSeR1xm7s_47mDul0gGsaSoc3D0QgRuTVIXJCPq4lZcjqYr84pgqgCBDtZo1T1PZAFalDuZCHwsFq2dp-01gMX0Evk4s0DRXEniA8dnGj4TFGT8zgxgjS7CtBHmNQqNsvwA9bHGG4p2gyC7MMirwB8ml9sT1RoEtZiz7BbZvUioIOK6Y_rJw4xsV1qmExJFn5-foOMRqTS1Xt5olxQnzmD5XGhim9Fc6MycXEEcxSrMovpc3ApXL2ZvZ6jHBDEns0HISY0mj1OwgcGIfOol8rbrCNrfIXJ-hqAH_NqiNWbXheDxeNHaLgMY5xPxjmiXPk6dlbys6hGsC0UEXYnSKweYbEbwVCTvpJg6W6cIO3yl1FSuX-2DrGa-gfIRojYtYtmsyDk8UYQxisgyLeQQLuuaqMNY4XKT_nv4jrR5pYRf96hkdqGz6AUVvG3f-Cg_FsZfPz_ZyjlLYhYD-tB_J2-bYUrVxRHjo8Y3tLWbxZb3iWHcIi_mjpbOow3VsJOrTPqZgorRdYBb9DKkB1eL2fVMmgrYvpRa4JOEm8ZePrW1YeX_flrDeeuZqSLfXsZ-M5MjTdAIuWQgPbpTnxcCVd1mq_jNc1N_ceTR2QrronVG5Fugh3dvLatCd52O496yzD8Ier5MlZnFo4ViICN6Oiq96uUZoWRCKyJD_vZmGLe45q1bdgUSgFePNvA9KL_uuVnkBBoPmymrgG1TCEZ0M34x92yO2G_-Qt11qXUwBuZ2gwqepxPcFMM-WBWaDe3GmiJeRdLRw&amp;url=http%3A%2F%2Fwww%2Ebp%2Ecom%2Fen%2Fglobal%2Fcorporate%2Ftechnology%2Ftechnology-outlook%2Ehtml%3Futm_source%3DLinkedInInMailPaid%26utm_medium%3DLinkedInPaid%26utm_term%3DTechOutlook%26utm_content%3DSocial%26utm_campaign%3DTechnologyOutlookDec&amp;urlhash=Si2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messaging/thread/6080190847498878976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hyperlink" Target="https://www.linkedin.com/messaging/thread/6080190847498878976" TargetMode="External"/><Relationship Id="rId9" Type="http://schemas.openxmlformats.org/officeDocument/2006/relationships/hyperlink" Target="https://www.linkedin.com/redir/redirect?url=%2Fcsp%2Fsimt%3Faction%3Dsilt%26c%3D12%26adTrk%3D0_NGqIikxiV_wchaKYKqgcUcbxZ5FvwVpUT6293XGgYAGRIh0_tWzHYS1pLQ9Qj8X8msW8RrbpeRa_PNac4QA6dGPR8TlsOACorps5_KBrNRuYrCHrHSlSVnSxbwrzaQqQMCdarQC7l5yJN_d6gDHl01C0WtGmiBaarxWbVsI9_mdo_MxFn81CKiZ3S80G1xHkPNktWgp_5FZrbiGyQfz7e8mUYk2BxCJnsA8tuH_OeXRAzBftDkWJpSGDsbCBN-e_qocRyu1qJnZMM2bwsWtGezSiaq-TWcf_nShW6hzy2UzDa-vCu2cGyJt-qSeR1xm7s_47mDul0gGsaSoc3D0QgRuTVIXJCPq4lZcjqYr84pgqgCBDtZo1T1PZAFalDuZCHwsFq2dp-01gMX0Evk4s0DRXEniA8dnGj4TFGT8zgxgjS7CtBHmNQqNsvwA9bHGG4p2gyC7MMirwB8ml9sT1RoEtZiz7BbZvUioIOK6Y_rJw4xsV1qmExJFn5-foOMRqTS1Xt5olxQnzmD5XGhim9Fc6MycXEEcxSrMovpc3ApXL2ZvZ6jHBDEns0HISY0mj1OwgcGIfOol8rbrCNrfIXJ-hqAH_NqiNWbXheDxeNHaLgMY5xPxjmiXPk6dlbys6hGsC0UEXYnSKweYbEbwVCTvpJg6W6cIO3yl1FSuX-2DrGa-gfIRojYtYtmsyDk8UYQxisgyLeQQLuuaqMNY4XKT_nv4jrR5pYRf96hkdqGz6AUVvG3f-Cg_FsZfPz_ZyjlLYhYD-tB_J2-bYUrVxRHjo8Y3tLWbxZb3iWHcIi_mjpbOow3VsJOrTPqZgorRdYBb9DKkB1eL2fVMmgrYvpRa4JOEm8ZePrW1YeX_flrDeeuZqSLfXsZ-M5MjTdAIuWQgPbpTnxcCVd1mq_jNc1N_ceTR2QrronVG5Fugh3dvLatCd52O496yzD8Ier5MlZnFo4ViICN6Oiq96uUZoWRCKyJD_vZmGLe45q1bdgUSgFePNvA9KL_uuVnkBBoPmymrgG1TCEZ0M34x92yO2G_-Qt11qXUwBuZ2gwqepxPcFMM-WBWaDe3GmiJeRdLRw%26url%3Dhttps%253A%252F%252Fwww%252Elinkedin%252Ecom%252Fsettings%252F%253Ftab%253Demail%2526modal%253Dnsettings-partner-inmail%2526trk%253Dsinmail-opt-out%2526trkInfo%253Dcampaign_id%25253A122877603%26urlhash%3Ds45J&amp;urlhash=c4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857</Words>
  <Characters>4887</Characters>
  <Application>Microsoft Office Word</Application>
  <DocSecurity>0</DocSecurity>
  <Lines>40</Lines>
  <Paragraphs>11</Paragraphs>
  <ScaleCrop>false</ScaleCrop>
  <Company/>
  <LinksUpToDate>false</LinksUpToDate>
  <CharactersWithSpaces>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2015-12-23T00:36:00Z</dcterms:created>
  <dcterms:modified xsi:type="dcterms:W3CDTF">2015-12-23T00:37:00Z</dcterms:modified>
</cp:coreProperties>
</file>